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35E" w:rsidRDefault="0026135E" w:rsidP="00DD2A75">
      <w:pPr>
        <w:jc w:val="both"/>
        <w:rPr>
          <w:rFonts w:ascii="Arial" w:hAnsi="Arial" w:cs="Arial"/>
          <w:sz w:val="24"/>
          <w:szCs w:val="24"/>
        </w:rPr>
      </w:pPr>
    </w:p>
    <w:p w:rsidR="0026135E" w:rsidRPr="0026135E" w:rsidRDefault="0026135E" w:rsidP="00540837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26135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REGIMENTO ELEITORAL – TRIÊNIO 2026/2029</w:t>
      </w:r>
    </w:p>
    <w:p w:rsidR="0026135E" w:rsidRPr="0026135E" w:rsidRDefault="0026135E" w:rsidP="00540837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Cs/>
          <w:sz w:val="27"/>
          <w:szCs w:val="27"/>
          <w:lang w:eastAsia="pt-BR"/>
        </w:rPr>
      </w:pPr>
      <w:r w:rsidRPr="0026135E">
        <w:rPr>
          <w:rFonts w:ascii="Arial" w:eastAsia="Times New Roman" w:hAnsi="Arial" w:cs="Arial"/>
          <w:bCs/>
          <w:sz w:val="27"/>
          <w:szCs w:val="27"/>
          <w:lang w:eastAsia="pt-BR"/>
        </w:rPr>
        <w:t>Sindicato dos Servidores Administrativos de Apoio Fazendário da Secretaria da Fazenda do Estado de Pernambuco – SINDSAAF/PE</w:t>
      </w:r>
    </w:p>
    <w:p w:rsidR="0026135E" w:rsidRPr="0026135E" w:rsidRDefault="0026135E" w:rsidP="0054083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6135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1º</w:t>
      </w:r>
      <w:r w:rsidRPr="0026135E">
        <w:rPr>
          <w:rFonts w:ascii="Arial" w:eastAsia="Times New Roman" w:hAnsi="Arial" w:cs="Arial"/>
          <w:sz w:val="24"/>
          <w:szCs w:val="24"/>
          <w:lang w:eastAsia="pt-BR"/>
        </w:rPr>
        <w:t xml:space="preserve"> – Este Regimento Eleitoral disciplina o processo de eleição virtual (on-line) da Diretoria Executiva e do Conselho Fiscal do SINDSAAF/PE para o triênio 2026/2029.</w:t>
      </w:r>
    </w:p>
    <w:p w:rsidR="0026135E" w:rsidRPr="0026135E" w:rsidRDefault="0026135E" w:rsidP="0054083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6135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2º</w:t>
      </w:r>
      <w:r w:rsidRPr="0026135E">
        <w:rPr>
          <w:rFonts w:ascii="Arial" w:eastAsia="Times New Roman" w:hAnsi="Arial" w:cs="Arial"/>
          <w:sz w:val="24"/>
          <w:szCs w:val="24"/>
          <w:lang w:eastAsia="pt-BR"/>
        </w:rPr>
        <w:t xml:space="preserve"> – As eleições ocorrerão nos dias </w:t>
      </w:r>
      <w:r w:rsidRPr="0026135E">
        <w:rPr>
          <w:rFonts w:ascii="Arial" w:eastAsia="Times New Roman" w:hAnsi="Arial" w:cs="Arial"/>
          <w:bCs/>
          <w:sz w:val="24"/>
          <w:szCs w:val="24"/>
          <w:lang w:eastAsia="pt-BR"/>
        </w:rPr>
        <w:t>04 e 05 de fevereiro de 2026</w:t>
      </w:r>
      <w:r w:rsidRPr="0026135E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26135E" w:rsidRPr="0026135E" w:rsidRDefault="0026135E" w:rsidP="0054083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6135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3º</w:t>
      </w:r>
      <w:r w:rsidRPr="0026135E">
        <w:rPr>
          <w:rFonts w:ascii="Arial" w:eastAsia="Times New Roman" w:hAnsi="Arial" w:cs="Arial"/>
          <w:sz w:val="24"/>
          <w:szCs w:val="24"/>
          <w:lang w:eastAsia="pt-BR"/>
        </w:rPr>
        <w:t xml:space="preserve"> – A votação será realizada exclusivamente por me</w:t>
      </w:r>
      <w:r w:rsidR="003C095D">
        <w:rPr>
          <w:rFonts w:ascii="Arial" w:eastAsia="Times New Roman" w:hAnsi="Arial" w:cs="Arial"/>
          <w:sz w:val="24"/>
          <w:szCs w:val="24"/>
          <w:lang w:eastAsia="pt-BR"/>
        </w:rPr>
        <w:t xml:space="preserve">io eletrônico, com início às 08 </w:t>
      </w:r>
      <w:r w:rsidR="00DA307D">
        <w:rPr>
          <w:rFonts w:ascii="Arial" w:eastAsia="Times New Roman" w:hAnsi="Arial" w:cs="Arial"/>
          <w:sz w:val="24"/>
          <w:szCs w:val="24"/>
          <w:lang w:eastAsia="pt-BR"/>
        </w:rPr>
        <w:t>horas</w:t>
      </w:r>
      <w:r w:rsidRPr="0026135E">
        <w:rPr>
          <w:rFonts w:ascii="Arial" w:eastAsia="Times New Roman" w:hAnsi="Arial" w:cs="Arial"/>
          <w:sz w:val="24"/>
          <w:szCs w:val="24"/>
          <w:lang w:eastAsia="pt-BR"/>
        </w:rPr>
        <w:t xml:space="preserve"> do dia 04 d</w:t>
      </w:r>
      <w:r w:rsidR="003C095D">
        <w:rPr>
          <w:rFonts w:ascii="Arial" w:eastAsia="Times New Roman" w:hAnsi="Arial" w:cs="Arial"/>
          <w:sz w:val="24"/>
          <w:szCs w:val="24"/>
          <w:lang w:eastAsia="pt-BR"/>
        </w:rPr>
        <w:t>e fevereiro e encerramento às 17 horas</w:t>
      </w:r>
      <w:r w:rsidRPr="0026135E">
        <w:rPr>
          <w:rFonts w:ascii="Arial" w:eastAsia="Times New Roman" w:hAnsi="Arial" w:cs="Arial"/>
          <w:sz w:val="24"/>
          <w:szCs w:val="24"/>
          <w:lang w:eastAsia="pt-BR"/>
        </w:rPr>
        <w:t xml:space="preserve"> do dia 05 de fevereiro de 2026, observando-se as seguintes etapas:</w:t>
      </w:r>
    </w:p>
    <w:p w:rsidR="0026135E" w:rsidRPr="0026135E" w:rsidRDefault="0026135E" w:rsidP="00540837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eastAsia="pt-BR"/>
        </w:rPr>
      </w:pPr>
      <w:r w:rsidRPr="0026135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I.</w:t>
      </w:r>
      <w:r w:rsidRPr="0026135E">
        <w:rPr>
          <w:rFonts w:ascii="Arial" w:eastAsia="Times New Roman" w:hAnsi="Arial" w:cs="Arial"/>
          <w:sz w:val="24"/>
          <w:szCs w:val="24"/>
          <w:lang w:eastAsia="pt-BR"/>
        </w:rPr>
        <w:t xml:space="preserve"> Acessar o portal oficial do sindicato: </w:t>
      </w:r>
      <w:r w:rsidRPr="00540837">
        <w:rPr>
          <w:rFonts w:ascii="Arial" w:eastAsia="Times New Roman" w:hAnsi="Arial" w:cs="Arial"/>
          <w:sz w:val="24"/>
          <w:szCs w:val="24"/>
          <w:lang w:eastAsia="pt-BR"/>
        </w:rPr>
        <w:t>www.sindsaafpe.org.br</w:t>
      </w:r>
      <w:r w:rsidRPr="0026135E"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:rsidR="0026135E" w:rsidRPr="0026135E" w:rsidRDefault="0026135E" w:rsidP="00540837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eastAsia="pt-BR"/>
        </w:rPr>
      </w:pPr>
      <w:r w:rsidRPr="0026135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II.</w:t>
      </w:r>
      <w:r w:rsidRPr="0026135E">
        <w:rPr>
          <w:rFonts w:ascii="Arial" w:eastAsia="Times New Roman" w:hAnsi="Arial" w:cs="Arial"/>
          <w:sz w:val="24"/>
          <w:szCs w:val="24"/>
          <w:lang w:eastAsia="pt-BR"/>
        </w:rPr>
        <w:t xml:space="preserve"> Localizar o banner ou link identificado como "Eleições 2026";</w:t>
      </w:r>
    </w:p>
    <w:p w:rsidR="0026135E" w:rsidRPr="0026135E" w:rsidRDefault="0026135E" w:rsidP="00540837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eastAsia="pt-BR"/>
        </w:rPr>
      </w:pPr>
      <w:r w:rsidRPr="0026135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III.</w:t>
      </w:r>
      <w:r w:rsidRPr="0026135E">
        <w:rPr>
          <w:rFonts w:ascii="Arial" w:eastAsia="Times New Roman" w:hAnsi="Arial" w:cs="Arial"/>
          <w:sz w:val="24"/>
          <w:szCs w:val="24"/>
          <w:lang w:eastAsia="pt-BR"/>
        </w:rPr>
        <w:t xml:space="preserve"> Realizar a autenticação utiliza</w:t>
      </w:r>
      <w:r w:rsidR="00540837">
        <w:rPr>
          <w:rFonts w:ascii="Arial" w:eastAsia="Times New Roman" w:hAnsi="Arial" w:cs="Arial"/>
          <w:sz w:val="24"/>
          <w:szCs w:val="24"/>
          <w:lang w:eastAsia="pt-BR"/>
        </w:rPr>
        <w:t>ndo o número de matrícula ou número funcional</w:t>
      </w:r>
      <w:r w:rsidRPr="0026135E"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:rsidR="0026135E" w:rsidRPr="0026135E" w:rsidRDefault="0026135E" w:rsidP="00540837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eastAsia="pt-BR"/>
        </w:rPr>
      </w:pPr>
      <w:r w:rsidRPr="0026135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IV.</w:t>
      </w:r>
      <w:r w:rsidRPr="0026135E">
        <w:rPr>
          <w:rFonts w:ascii="Arial" w:eastAsia="Times New Roman" w:hAnsi="Arial" w:cs="Arial"/>
          <w:sz w:val="24"/>
          <w:szCs w:val="24"/>
          <w:lang w:eastAsia="pt-BR"/>
        </w:rPr>
        <w:t xml:space="preserve"> Selecionar a chapa de preferência, voto em branco ou nulo;</w:t>
      </w:r>
    </w:p>
    <w:p w:rsidR="0026135E" w:rsidRPr="0026135E" w:rsidRDefault="0026135E" w:rsidP="00540837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eastAsia="pt-BR"/>
        </w:rPr>
      </w:pPr>
      <w:r w:rsidRPr="0026135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V.</w:t>
      </w:r>
      <w:r w:rsidRPr="0026135E">
        <w:rPr>
          <w:rFonts w:ascii="Arial" w:eastAsia="Times New Roman" w:hAnsi="Arial" w:cs="Arial"/>
          <w:sz w:val="24"/>
          <w:szCs w:val="24"/>
          <w:lang w:eastAsia="pt-BR"/>
        </w:rPr>
        <w:t xml:space="preserve"> Confirmar a escolha na opção "Votar";</w:t>
      </w:r>
    </w:p>
    <w:p w:rsidR="0026135E" w:rsidRPr="0026135E" w:rsidRDefault="0026135E" w:rsidP="00540837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eastAsia="pt-BR"/>
        </w:rPr>
      </w:pPr>
      <w:r w:rsidRPr="0026135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VI.</w:t>
      </w:r>
      <w:r w:rsidRPr="0026135E">
        <w:rPr>
          <w:rFonts w:ascii="Arial" w:eastAsia="Times New Roman" w:hAnsi="Arial" w:cs="Arial"/>
          <w:sz w:val="24"/>
          <w:szCs w:val="24"/>
          <w:lang w:eastAsia="pt-BR"/>
        </w:rPr>
        <w:t xml:space="preserve"> Aguardar a mensagem de confirmação do cômputo do voto pelo sistema.</w:t>
      </w:r>
    </w:p>
    <w:p w:rsidR="0026135E" w:rsidRPr="0026135E" w:rsidRDefault="0026135E" w:rsidP="0054083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6135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4º</w:t>
      </w:r>
      <w:r w:rsidRPr="0026135E">
        <w:rPr>
          <w:rFonts w:ascii="Arial" w:eastAsia="Times New Roman" w:hAnsi="Arial" w:cs="Arial"/>
          <w:sz w:val="24"/>
          <w:szCs w:val="24"/>
          <w:lang w:eastAsia="pt-BR"/>
        </w:rPr>
        <w:t xml:space="preserve"> – Cada chapa inscrita terá direito à indicação de 01 (um) fiscal para acompanhar o processo de votação e apuração. O credenciamento deve ser solicitado formalmente à Comissão Eleitoral logo após o registro da chapa.</w:t>
      </w:r>
    </w:p>
    <w:p w:rsidR="0026135E" w:rsidRPr="0026135E" w:rsidRDefault="0026135E" w:rsidP="0054083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6135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5º</w:t>
      </w:r>
      <w:r w:rsidRPr="0026135E">
        <w:rPr>
          <w:rFonts w:ascii="Arial" w:eastAsia="Times New Roman" w:hAnsi="Arial" w:cs="Arial"/>
          <w:sz w:val="24"/>
          <w:szCs w:val="24"/>
          <w:lang w:eastAsia="pt-BR"/>
        </w:rPr>
        <w:t xml:space="preserve"> – Será garantido às chapas inscritas o acesso à listagem atualizada dos associados aptos a votar.</w:t>
      </w:r>
    </w:p>
    <w:p w:rsidR="0026135E" w:rsidRPr="0026135E" w:rsidRDefault="0026135E" w:rsidP="0054083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6135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6º</w:t>
      </w:r>
      <w:r w:rsidRPr="0026135E">
        <w:rPr>
          <w:rFonts w:ascii="Arial" w:eastAsia="Times New Roman" w:hAnsi="Arial" w:cs="Arial"/>
          <w:sz w:val="24"/>
          <w:szCs w:val="24"/>
          <w:lang w:eastAsia="pt-BR"/>
        </w:rPr>
        <w:t xml:space="preserve"> – É assegurado o uso das dependências do sindicato a todas as chapas concorrentes </w:t>
      </w:r>
      <w:r w:rsidR="00540837">
        <w:rPr>
          <w:rFonts w:ascii="Arial" w:eastAsia="Times New Roman" w:hAnsi="Arial" w:cs="Arial"/>
          <w:sz w:val="24"/>
          <w:szCs w:val="24"/>
          <w:lang w:eastAsia="pt-BR"/>
        </w:rPr>
        <w:t>para o acompanhamento do processo</w:t>
      </w:r>
      <w:r w:rsidRPr="0026135E">
        <w:rPr>
          <w:rFonts w:ascii="Arial" w:eastAsia="Times New Roman" w:hAnsi="Arial" w:cs="Arial"/>
          <w:sz w:val="24"/>
          <w:szCs w:val="24"/>
          <w:lang w:eastAsia="pt-BR"/>
        </w:rPr>
        <w:t xml:space="preserve"> eleitoral.</w:t>
      </w:r>
    </w:p>
    <w:p w:rsidR="0026135E" w:rsidRDefault="0026135E" w:rsidP="0054083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6135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7º</w:t>
      </w:r>
      <w:r w:rsidRPr="0026135E">
        <w:rPr>
          <w:rFonts w:ascii="Arial" w:eastAsia="Times New Roman" w:hAnsi="Arial" w:cs="Arial"/>
          <w:sz w:val="24"/>
          <w:szCs w:val="24"/>
          <w:lang w:eastAsia="pt-BR"/>
        </w:rPr>
        <w:t xml:space="preserve"> – O período para registro de chapas compreenderá os dias </w:t>
      </w:r>
      <w:r w:rsidRPr="0026135E">
        <w:rPr>
          <w:rFonts w:ascii="Arial" w:eastAsia="Times New Roman" w:hAnsi="Arial" w:cs="Arial"/>
          <w:bCs/>
          <w:sz w:val="24"/>
          <w:szCs w:val="24"/>
          <w:lang w:eastAsia="pt-BR"/>
        </w:rPr>
        <w:t>06 a 20 de janeiro de 2026</w:t>
      </w:r>
      <w:r w:rsidRPr="0026135E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3C095D" w:rsidRDefault="003C095D" w:rsidP="0054083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C095D" w:rsidRPr="0026135E" w:rsidRDefault="003C095D" w:rsidP="0054083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6135E" w:rsidRPr="0026135E" w:rsidRDefault="0026135E" w:rsidP="0026135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26135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8º</w:t>
      </w:r>
      <w:r w:rsidRPr="0026135E">
        <w:rPr>
          <w:rFonts w:ascii="Arial" w:eastAsia="Times New Roman" w:hAnsi="Arial" w:cs="Arial"/>
          <w:sz w:val="24"/>
          <w:szCs w:val="24"/>
          <w:lang w:eastAsia="pt-BR"/>
        </w:rPr>
        <w:t xml:space="preserve"> – O registro deverá ser efetuado junto à Comissão Eleitoral, na sede do sindicato, de segunda a sexta-feira, nos horários das 09h às 12h e das 13h às 15h.</w:t>
      </w:r>
    </w:p>
    <w:p w:rsidR="0026135E" w:rsidRPr="0026135E" w:rsidRDefault="0026135E" w:rsidP="0026135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26135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9º</w:t>
      </w:r>
      <w:r w:rsidRPr="0026135E">
        <w:rPr>
          <w:rFonts w:ascii="Arial" w:eastAsia="Times New Roman" w:hAnsi="Arial" w:cs="Arial"/>
          <w:sz w:val="24"/>
          <w:szCs w:val="24"/>
          <w:lang w:eastAsia="pt-BR"/>
        </w:rPr>
        <w:t xml:space="preserve"> – As normas complementares sobre o registro e a eventual impugnação de chapas</w:t>
      </w:r>
      <w:r w:rsidR="003C095D">
        <w:rPr>
          <w:rFonts w:ascii="Arial" w:eastAsia="Times New Roman" w:hAnsi="Arial" w:cs="Arial"/>
          <w:sz w:val="24"/>
          <w:szCs w:val="24"/>
          <w:lang w:eastAsia="pt-BR"/>
        </w:rPr>
        <w:t xml:space="preserve"> seguem o disposto na Seção IV, artigos 79 a 89 </w:t>
      </w:r>
      <w:r w:rsidRPr="0026135E">
        <w:rPr>
          <w:rFonts w:ascii="Arial" w:eastAsia="Times New Roman" w:hAnsi="Arial" w:cs="Arial"/>
          <w:sz w:val="24"/>
          <w:szCs w:val="24"/>
          <w:lang w:eastAsia="pt-BR"/>
        </w:rPr>
        <w:t>do Estatuto Social da entidade.</w:t>
      </w:r>
    </w:p>
    <w:p w:rsidR="0026135E" w:rsidRPr="0026135E" w:rsidRDefault="0026135E" w:rsidP="005563A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6135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10</w:t>
      </w:r>
      <w:r w:rsidRPr="0026135E">
        <w:rPr>
          <w:rFonts w:ascii="Arial" w:eastAsia="Times New Roman" w:hAnsi="Arial" w:cs="Arial"/>
          <w:sz w:val="24"/>
          <w:szCs w:val="24"/>
          <w:lang w:eastAsia="pt-BR"/>
        </w:rPr>
        <w:t xml:space="preserve"> – Encerrado o prazo de votação, o sistema processará a apuração automática dos votos sob supervisão direta da Comissão Eleitoral.</w:t>
      </w:r>
    </w:p>
    <w:p w:rsidR="0026135E" w:rsidRPr="0026135E" w:rsidRDefault="0026135E" w:rsidP="005563A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6135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11</w:t>
      </w:r>
      <w:r w:rsidRPr="0026135E">
        <w:rPr>
          <w:rFonts w:ascii="Arial" w:eastAsia="Times New Roman" w:hAnsi="Arial" w:cs="Arial"/>
          <w:sz w:val="24"/>
          <w:szCs w:val="24"/>
          <w:lang w:eastAsia="pt-BR"/>
        </w:rPr>
        <w:t xml:space="preserve"> – A apuração poderá ser acompanhada pelos fiscais designados pelas chapas, na proporção de 01 (um) representante por chapa registrada.</w:t>
      </w:r>
    </w:p>
    <w:p w:rsidR="0026135E" w:rsidRPr="0026135E" w:rsidRDefault="0026135E" w:rsidP="005563A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6135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12</w:t>
      </w:r>
      <w:r w:rsidRPr="0026135E">
        <w:rPr>
          <w:rFonts w:ascii="Arial" w:eastAsia="Times New Roman" w:hAnsi="Arial" w:cs="Arial"/>
          <w:sz w:val="24"/>
          <w:szCs w:val="24"/>
          <w:lang w:eastAsia="pt-BR"/>
        </w:rPr>
        <w:t xml:space="preserve"> – Será proclamada vencedora a chapa que obtiver a maioria simples dos votos válidos apurados.</w:t>
      </w:r>
    </w:p>
    <w:p w:rsidR="0026135E" w:rsidRPr="0026135E" w:rsidRDefault="0026135E" w:rsidP="005563A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6135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13</w:t>
      </w:r>
      <w:r w:rsidRPr="0026135E">
        <w:rPr>
          <w:rFonts w:ascii="Arial" w:eastAsia="Times New Roman" w:hAnsi="Arial" w:cs="Arial"/>
          <w:sz w:val="24"/>
          <w:szCs w:val="24"/>
          <w:lang w:eastAsia="pt-BR"/>
        </w:rPr>
        <w:t xml:space="preserve"> – Finalizada a apuração, o Presidente da Comissão Eleitoral lavrará a Ata Geral, que deverá conter obrigatoriamente:</w:t>
      </w:r>
    </w:p>
    <w:p w:rsidR="0026135E" w:rsidRPr="0026135E" w:rsidRDefault="0026135E" w:rsidP="005563A1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eastAsia="pt-BR"/>
        </w:rPr>
      </w:pPr>
      <w:r w:rsidRPr="0026135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I.</w:t>
      </w:r>
      <w:r w:rsidRPr="0026135E">
        <w:rPr>
          <w:rFonts w:ascii="Arial" w:eastAsia="Times New Roman" w:hAnsi="Arial" w:cs="Arial"/>
          <w:sz w:val="24"/>
          <w:szCs w:val="24"/>
          <w:lang w:eastAsia="pt-BR"/>
        </w:rPr>
        <w:t xml:space="preserve"> Data e hora de abertura e encerramento dos trabalhos;</w:t>
      </w:r>
    </w:p>
    <w:p w:rsidR="0026135E" w:rsidRPr="0026135E" w:rsidRDefault="0026135E" w:rsidP="005563A1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eastAsia="pt-BR"/>
        </w:rPr>
      </w:pPr>
      <w:r w:rsidRPr="0026135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II.</w:t>
      </w:r>
      <w:r w:rsidR="005563A1">
        <w:rPr>
          <w:rFonts w:ascii="Arial" w:eastAsia="Times New Roman" w:hAnsi="Arial" w:cs="Arial"/>
          <w:sz w:val="24"/>
          <w:szCs w:val="24"/>
          <w:lang w:eastAsia="pt-BR"/>
        </w:rPr>
        <w:t xml:space="preserve"> Número</w:t>
      </w:r>
      <w:r w:rsidRPr="0026135E">
        <w:rPr>
          <w:rFonts w:ascii="Arial" w:eastAsia="Times New Roman" w:hAnsi="Arial" w:cs="Arial"/>
          <w:sz w:val="24"/>
          <w:szCs w:val="24"/>
          <w:lang w:eastAsia="pt-BR"/>
        </w:rPr>
        <w:t xml:space="preserve"> total de votantes;</w:t>
      </w:r>
    </w:p>
    <w:p w:rsidR="0026135E" w:rsidRPr="0026135E" w:rsidRDefault="0026135E" w:rsidP="005563A1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eastAsia="pt-BR"/>
        </w:rPr>
      </w:pPr>
      <w:r w:rsidRPr="0026135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III.</w:t>
      </w:r>
      <w:r w:rsidRPr="0026135E">
        <w:rPr>
          <w:rFonts w:ascii="Arial" w:eastAsia="Times New Roman" w:hAnsi="Arial" w:cs="Arial"/>
          <w:sz w:val="24"/>
          <w:szCs w:val="24"/>
          <w:lang w:eastAsia="pt-BR"/>
        </w:rPr>
        <w:t xml:space="preserve"> Votação discriminada por chapa, votos brancos e nulos;</w:t>
      </w:r>
    </w:p>
    <w:p w:rsidR="005563A1" w:rsidRDefault="0026135E" w:rsidP="005563A1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eastAsia="pt-BR"/>
        </w:rPr>
      </w:pPr>
      <w:r w:rsidRPr="0026135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IV.</w:t>
      </w:r>
      <w:r w:rsidRPr="0026135E">
        <w:rPr>
          <w:rFonts w:ascii="Arial" w:eastAsia="Times New Roman" w:hAnsi="Arial" w:cs="Arial"/>
          <w:sz w:val="24"/>
          <w:szCs w:val="24"/>
          <w:lang w:eastAsia="pt-BR"/>
        </w:rPr>
        <w:t xml:space="preserve"> Resultado geral</w:t>
      </w:r>
      <w:r w:rsidR="005563A1">
        <w:rPr>
          <w:rFonts w:ascii="Arial" w:eastAsia="Times New Roman" w:hAnsi="Arial" w:cs="Arial"/>
          <w:sz w:val="24"/>
          <w:szCs w:val="24"/>
          <w:lang w:eastAsia="pt-BR"/>
        </w:rPr>
        <w:t xml:space="preserve"> da eleição;</w:t>
      </w:r>
    </w:p>
    <w:p w:rsidR="0026135E" w:rsidRPr="0026135E" w:rsidRDefault="005563A1" w:rsidP="005563A1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V.</w:t>
      </w:r>
      <w:r w:rsidR="0026135E" w:rsidRPr="0026135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>P</w:t>
      </w:r>
      <w:r w:rsidR="0026135E" w:rsidRPr="0026135E">
        <w:rPr>
          <w:rFonts w:ascii="Arial" w:eastAsia="Times New Roman" w:hAnsi="Arial" w:cs="Arial"/>
          <w:sz w:val="24"/>
          <w:szCs w:val="24"/>
          <w:lang w:eastAsia="pt-BR"/>
        </w:rPr>
        <w:t>roclamação da chapa eleita.</w:t>
      </w:r>
    </w:p>
    <w:p w:rsidR="0026135E" w:rsidRPr="0026135E" w:rsidRDefault="0026135E" w:rsidP="003C095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26135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Parágrafo único:</w:t>
      </w:r>
      <w:r w:rsidRPr="0026135E">
        <w:rPr>
          <w:rFonts w:ascii="Arial" w:eastAsia="Times New Roman" w:hAnsi="Arial" w:cs="Arial"/>
          <w:sz w:val="24"/>
          <w:szCs w:val="24"/>
          <w:lang w:eastAsia="pt-BR"/>
        </w:rPr>
        <w:t xml:space="preserve"> A Ata Geral de Apuração será assinada pelos membros da Comissão Eleitoral e pelos fiscais presentes.</w:t>
      </w:r>
    </w:p>
    <w:p w:rsidR="0026135E" w:rsidRPr="0026135E" w:rsidRDefault="0026135E" w:rsidP="00805CD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6135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14</w:t>
      </w:r>
      <w:r w:rsidRPr="0026135E">
        <w:rPr>
          <w:rFonts w:ascii="Arial" w:eastAsia="Times New Roman" w:hAnsi="Arial" w:cs="Arial"/>
          <w:sz w:val="24"/>
          <w:szCs w:val="24"/>
          <w:lang w:eastAsia="pt-BR"/>
        </w:rPr>
        <w:t xml:space="preserve"> – Em caso de empate, realizar-se-á nova eleição no prazo de 15 (quinze) dias, </w:t>
      </w:r>
      <w:r w:rsidR="00805CDE">
        <w:rPr>
          <w:rFonts w:ascii="Arial" w:eastAsia="Times New Roman" w:hAnsi="Arial" w:cs="Arial"/>
          <w:sz w:val="24"/>
          <w:szCs w:val="24"/>
          <w:lang w:eastAsia="pt-BR"/>
        </w:rPr>
        <w:t xml:space="preserve">contados após o término da apuração, </w:t>
      </w:r>
      <w:r w:rsidRPr="0026135E">
        <w:rPr>
          <w:rFonts w:ascii="Arial" w:eastAsia="Times New Roman" w:hAnsi="Arial" w:cs="Arial"/>
          <w:sz w:val="24"/>
          <w:szCs w:val="24"/>
          <w:lang w:eastAsia="pt-BR"/>
        </w:rPr>
        <w:t>restrita às chapas empatadas.</w:t>
      </w:r>
    </w:p>
    <w:p w:rsidR="0026135E" w:rsidRPr="0026135E" w:rsidRDefault="0026135E" w:rsidP="00805CD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6135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15</w:t>
      </w:r>
      <w:r w:rsidRPr="0026135E">
        <w:rPr>
          <w:rFonts w:ascii="Arial" w:eastAsia="Times New Roman" w:hAnsi="Arial" w:cs="Arial"/>
          <w:sz w:val="24"/>
          <w:szCs w:val="24"/>
          <w:lang w:eastAsia="pt-BR"/>
        </w:rPr>
        <w:t xml:space="preserve"> – A eleição será anulada quando, mediante recurso, ficar comprovado:</w:t>
      </w:r>
    </w:p>
    <w:p w:rsidR="0026135E" w:rsidRPr="0026135E" w:rsidRDefault="0026135E" w:rsidP="00805CDE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eastAsia="pt-BR"/>
        </w:rPr>
      </w:pPr>
      <w:r w:rsidRPr="0026135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I.</w:t>
      </w:r>
      <w:r w:rsidRPr="0026135E">
        <w:rPr>
          <w:rFonts w:ascii="Arial" w:eastAsia="Times New Roman" w:hAnsi="Arial" w:cs="Arial"/>
          <w:sz w:val="24"/>
          <w:szCs w:val="24"/>
          <w:lang w:eastAsia="pt-BR"/>
        </w:rPr>
        <w:t xml:space="preserve"> Realização em data ou horário divergente do edital, ou encerramento antecipado da votação;</w:t>
      </w:r>
    </w:p>
    <w:p w:rsidR="0026135E" w:rsidRPr="0026135E" w:rsidRDefault="0026135E" w:rsidP="00805CDE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eastAsia="pt-BR"/>
        </w:rPr>
      </w:pPr>
      <w:r w:rsidRPr="0026135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II.</w:t>
      </w:r>
      <w:r w:rsidRPr="0026135E">
        <w:rPr>
          <w:rFonts w:ascii="Arial" w:eastAsia="Times New Roman" w:hAnsi="Arial" w:cs="Arial"/>
          <w:sz w:val="24"/>
          <w:szCs w:val="24"/>
          <w:lang w:eastAsia="pt-BR"/>
        </w:rPr>
        <w:t xml:space="preserve"> Descumprimento da composição da mesa eleitoral conforme previsto no estatuto;</w:t>
      </w:r>
    </w:p>
    <w:p w:rsidR="003C095D" w:rsidRDefault="003C095D" w:rsidP="00805CDE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26135E" w:rsidRPr="0026135E" w:rsidRDefault="0026135E" w:rsidP="00805CDE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eastAsia="pt-BR"/>
        </w:rPr>
      </w:pPr>
      <w:r w:rsidRPr="0026135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III.</w:t>
      </w:r>
      <w:r w:rsidRPr="0026135E">
        <w:rPr>
          <w:rFonts w:ascii="Arial" w:eastAsia="Times New Roman" w:hAnsi="Arial" w:cs="Arial"/>
          <w:sz w:val="24"/>
          <w:szCs w:val="24"/>
          <w:lang w:eastAsia="pt-BR"/>
        </w:rPr>
        <w:t xml:space="preserve"> Inobservância de formalidades essenciais deste Regimento ou do Estatuto;</w:t>
      </w:r>
    </w:p>
    <w:p w:rsidR="0026135E" w:rsidRPr="0026135E" w:rsidRDefault="0026135E" w:rsidP="00805CDE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eastAsia="pt-BR"/>
        </w:rPr>
      </w:pPr>
      <w:r w:rsidRPr="0026135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IV.</w:t>
      </w:r>
      <w:r w:rsidRPr="0026135E">
        <w:rPr>
          <w:rFonts w:ascii="Arial" w:eastAsia="Times New Roman" w:hAnsi="Arial" w:cs="Arial"/>
          <w:sz w:val="24"/>
          <w:szCs w:val="24"/>
          <w:lang w:eastAsia="pt-BR"/>
        </w:rPr>
        <w:t xml:space="preserve"> Descumprimento de prazos peremptórios;</w:t>
      </w:r>
    </w:p>
    <w:p w:rsidR="0026135E" w:rsidRPr="0026135E" w:rsidRDefault="0026135E" w:rsidP="00805CDE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eastAsia="pt-BR"/>
        </w:rPr>
      </w:pPr>
      <w:r w:rsidRPr="0026135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V.</w:t>
      </w:r>
      <w:r w:rsidRPr="0026135E">
        <w:rPr>
          <w:rFonts w:ascii="Arial" w:eastAsia="Times New Roman" w:hAnsi="Arial" w:cs="Arial"/>
          <w:sz w:val="24"/>
          <w:szCs w:val="24"/>
          <w:lang w:eastAsia="pt-BR"/>
        </w:rPr>
        <w:t xml:space="preserve"> Ocorrência de vício ou fraude que comprometa a legitimidade do pleito.</w:t>
      </w:r>
    </w:p>
    <w:p w:rsidR="0026135E" w:rsidRPr="0026135E" w:rsidRDefault="0026135E" w:rsidP="0026135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26135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16</w:t>
      </w:r>
      <w:r w:rsidRPr="0026135E">
        <w:rPr>
          <w:rFonts w:ascii="Arial" w:eastAsia="Times New Roman" w:hAnsi="Arial" w:cs="Arial"/>
          <w:sz w:val="24"/>
          <w:szCs w:val="24"/>
          <w:lang w:eastAsia="pt-BR"/>
        </w:rPr>
        <w:t xml:space="preserve"> – A nulidade não poderá ser invocada por quem lhe deu causa, nem beneficiará o seu responsável.</w:t>
      </w:r>
    </w:p>
    <w:p w:rsidR="0026135E" w:rsidRPr="0026135E" w:rsidRDefault="0026135E" w:rsidP="0026135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26135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17</w:t>
      </w:r>
      <w:r w:rsidRPr="0026135E">
        <w:rPr>
          <w:rFonts w:ascii="Arial" w:eastAsia="Times New Roman" w:hAnsi="Arial" w:cs="Arial"/>
          <w:sz w:val="24"/>
          <w:szCs w:val="24"/>
          <w:lang w:eastAsia="pt-BR"/>
        </w:rPr>
        <w:t xml:space="preserve"> – O regime de recursos seg</w:t>
      </w:r>
      <w:r w:rsidR="003C095D">
        <w:rPr>
          <w:rFonts w:ascii="Arial" w:eastAsia="Times New Roman" w:hAnsi="Arial" w:cs="Arial"/>
          <w:sz w:val="24"/>
          <w:szCs w:val="24"/>
          <w:lang w:eastAsia="pt-BR"/>
        </w:rPr>
        <w:t>ue as disposições da Seção VII, artigos 115 a 121</w:t>
      </w:r>
      <w:r w:rsidRPr="0026135E">
        <w:rPr>
          <w:rFonts w:ascii="Arial" w:eastAsia="Times New Roman" w:hAnsi="Arial" w:cs="Arial"/>
          <w:sz w:val="24"/>
          <w:szCs w:val="24"/>
          <w:lang w:eastAsia="pt-BR"/>
        </w:rPr>
        <w:t xml:space="preserve"> do Estatuto Social.</w:t>
      </w:r>
    </w:p>
    <w:p w:rsidR="0026135E" w:rsidRPr="0026135E" w:rsidRDefault="0026135E" w:rsidP="0026135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26135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18</w:t>
      </w:r>
      <w:r w:rsidRPr="0026135E">
        <w:rPr>
          <w:rFonts w:ascii="Arial" w:eastAsia="Times New Roman" w:hAnsi="Arial" w:cs="Arial"/>
          <w:sz w:val="24"/>
          <w:szCs w:val="24"/>
          <w:lang w:eastAsia="pt-BR"/>
        </w:rPr>
        <w:t xml:space="preserve"> – A Comissão Eleitoral será dissolvida após a proclamação oficial e a posse dos eleitos.</w:t>
      </w:r>
    </w:p>
    <w:p w:rsidR="0026135E" w:rsidRPr="0026135E" w:rsidRDefault="0026135E" w:rsidP="0026135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26135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19</w:t>
      </w:r>
      <w:r w:rsidRPr="0026135E">
        <w:rPr>
          <w:rFonts w:ascii="Arial" w:eastAsia="Times New Roman" w:hAnsi="Arial" w:cs="Arial"/>
          <w:sz w:val="24"/>
          <w:szCs w:val="24"/>
          <w:lang w:eastAsia="pt-BR"/>
        </w:rPr>
        <w:t xml:space="preserve"> – Este Regimento entra em vigor na data de sua publicação.</w:t>
      </w:r>
    </w:p>
    <w:p w:rsidR="00A6412D" w:rsidRDefault="00A6412D" w:rsidP="008368A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26135E" w:rsidRPr="0026135E" w:rsidRDefault="00467074" w:rsidP="008368A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  <w:r>
        <w:rPr>
          <w:rFonts w:ascii="Arial" w:eastAsia="Times New Roman" w:hAnsi="Arial" w:cs="Arial"/>
          <w:bCs/>
          <w:sz w:val="24"/>
          <w:szCs w:val="24"/>
          <w:lang w:eastAsia="pt-BR"/>
        </w:rPr>
        <w:t>Recife, 21 de janeiro</w:t>
      </w:r>
      <w:r w:rsidR="0026135E" w:rsidRPr="0026135E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de 2026.</w:t>
      </w:r>
    </w:p>
    <w:p w:rsidR="003C095D" w:rsidRDefault="003C095D" w:rsidP="008368A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8368AE" w:rsidRPr="008368AE" w:rsidRDefault="0026135E" w:rsidP="008368A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26135E">
        <w:rPr>
          <w:rFonts w:ascii="Arial" w:eastAsia="Times New Roman" w:hAnsi="Arial" w:cs="Arial"/>
          <w:bCs/>
          <w:sz w:val="24"/>
          <w:szCs w:val="24"/>
          <w:lang w:eastAsia="pt-BR"/>
        </w:rPr>
        <w:t>Edna Maria Silva de Moura</w:t>
      </w:r>
    </w:p>
    <w:p w:rsidR="008368AE" w:rsidRDefault="0026135E" w:rsidP="008368A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26135E">
        <w:rPr>
          <w:rFonts w:ascii="Arial" w:eastAsia="Times New Roman" w:hAnsi="Arial" w:cs="Arial"/>
          <w:sz w:val="24"/>
          <w:szCs w:val="24"/>
          <w:lang w:eastAsia="pt-BR"/>
        </w:rPr>
        <w:t>Presidente da Comissão Eleitoral</w:t>
      </w:r>
    </w:p>
    <w:p w:rsidR="008368AE" w:rsidRDefault="0026135E" w:rsidP="008368A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26135E">
        <w:rPr>
          <w:rFonts w:ascii="Arial" w:eastAsia="Times New Roman" w:hAnsi="Arial" w:cs="Arial"/>
          <w:sz w:val="24"/>
          <w:szCs w:val="24"/>
          <w:lang w:eastAsia="pt-BR"/>
        </w:rPr>
        <w:t>CPF: 093.692.284-20</w:t>
      </w:r>
    </w:p>
    <w:p w:rsidR="008368AE" w:rsidRDefault="008368AE" w:rsidP="008368A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8368AE" w:rsidRDefault="008368AE" w:rsidP="008368A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8368AE" w:rsidRDefault="008368AE" w:rsidP="008368A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8368AE" w:rsidRDefault="008368AE" w:rsidP="008368A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8368AE" w:rsidRDefault="008368AE" w:rsidP="008368A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8368AE" w:rsidRPr="0026135E" w:rsidRDefault="008368AE" w:rsidP="008368A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26135E" w:rsidRDefault="0026135E" w:rsidP="00DD2A75">
      <w:pPr>
        <w:jc w:val="both"/>
        <w:rPr>
          <w:rFonts w:ascii="Arial" w:hAnsi="Arial" w:cs="Arial"/>
          <w:sz w:val="24"/>
          <w:szCs w:val="24"/>
        </w:rPr>
      </w:pPr>
    </w:p>
    <w:sectPr w:rsidR="0026135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8AE" w:rsidRDefault="008368AE" w:rsidP="008368AE">
      <w:pPr>
        <w:spacing w:after="0" w:line="240" w:lineRule="auto"/>
      </w:pPr>
      <w:r>
        <w:separator/>
      </w:r>
    </w:p>
  </w:endnote>
  <w:endnote w:type="continuationSeparator" w:id="0">
    <w:p w:rsidR="008368AE" w:rsidRDefault="008368AE" w:rsidP="00836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8AE" w:rsidRDefault="008368AE" w:rsidP="008368AE">
    <w:pPr>
      <w:pStyle w:val="Rodap"/>
      <w:jc w:val="center"/>
      <w:rPr>
        <w:rFonts w:ascii="Arial Black" w:hAnsi="Arial Black"/>
        <w:sz w:val="20"/>
        <w:szCs w:val="20"/>
      </w:rPr>
    </w:pPr>
    <w:r w:rsidRPr="000E4FFE">
      <w:rPr>
        <w:rFonts w:ascii="Arial Black" w:hAnsi="Arial Black"/>
        <w:sz w:val="20"/>
        <w:szCs w:val="20"/>
      </w:rPr>
      <w:t xml:space="preserve">Rua </w:t>
    </w:r>
    <w:r>
      <w:rPr>
        <w:rFonts w:ascii="Arial Black" w:hAnsi="Arial Black"/>
        <w:sz w:val="20"/>
        <w:szCs w:val="20"/>
      </w:rPr>
      <w:t xml:space="preserve">do Sossego, 216, Santo Amaro </w:t>
    </w:r>
    <w:r w:rsidRPr="000E4FFE">
      <w:rPr>
        <w:rFonts w:ascii="Arial Black" w:hAnsi="Arial Black"/>
        <w:sz w:val="20"/>
        <w:szCs w:val="20"/>
      </w:rPr>
      <w:t>- Recife – PE.</w:t>
    </w:r>
    <w:r>
      <w:rPr>
        <w:rFonts w:ascii="Arial Black" w:hAnsi="Arial Black"/>
        <w:sz w:val="20"/>
        <w:szCs w:val="20"/>
      </w:rPr>
      <w:t xml:space="preserve"> </w:t>
    </w:r>
  </w:p>
  <w:p w:rsidR="008368AE" w:rsidRDefault="008368AE" w:rsidP="008368AE">
    <w:pPr>
      <w:pStyle w:val="Rodap"/>
      <w:jc w:val="center"/>
      <w:rPr>
        <w:rFonts w:ascii="Arial Black" w:hAnsi="Arial Black"/>
        <w:sz w:val="20"/>
        <w:szCs w:val="20"/>
        <w:lang w:val="en-US"/>
      </w:rPr>
    </w:pPr>
    <w:r w:rsidRPr="00872473">
      <w:rPr>
        <w:rFonts w:ascii="Arial Black" w:hAnsi="Arial Black"/>
        <w:sz w:val="20"/>
        <w:szCs w:val="20"/>
      </w:rPr>
      <w:t xml:space="preserve"> </w:t>
    </w:r>
    <w:r w:rsidRPr="0014331A">
      <w:rPr>
        <w:rFonts w:ascii="Arial Black" w:hAnsi="Arial Black"/>
        <w:sz w:val="20"/>
        <w:szCs w:val="20"/>
        <w:lang w:val="en-US"/>
      </w:rPr>
      <w:t xml:space="preserve">CEP: </w:t>
    </w:r>
    <w:r>
      <w:rPr>
        <w:rFonts w:ascii="Arial Black" w:hAnsi="Arial Black"/>
        <w:sz w:val="20"/>
        <w:szCs w:val="20"/>
        <w:lang w:val="en-US"/>
      </w:rPr>
      <w:t xml:space="preserve">50100-150  - </w:t>
    </w:r>
    <w:r w:rsidRPr="0014331A">
      <w:rPr>
        <w:rFonts w:ascii="Arial Black" w:hAnsi="Arial Black"/>
        <w:sz w:val="20"/>
        <w:szCs w:val="20"/>
        <w:lang w:val="en-US"/>
      </w:rPr>
      <w:t xml:space="preserve"> Fone: 3048</w:t>
    </w:r>
    <w:r>
      <w:rPr>
        <w:rFonts w:ascii="Arial Black" w:hAnsi="Arial Black"/>
        <w:sz w:val="20"/>
        <w:szCs w:val="20"/>
        <w:lang w:val="en-US"/>
      </w:rPr>
      <w:t>-4864/3048-4858 WhatsApp: (81) 97112-7375</w:t>
    </w:r>
    <w:r w:rsidRPr="0014331A">
      <w:rPr>
        <w:rFonts w:ascii="Arial Black" w:hAnsi="Arial Black"/>
        <w:sz w:val="20"/>
        <w:szCs w:val="20"/>
        <w:lang w:val="en-US"/>
      </w:rPr>
      <w:t xml:space="preserve"> </w:t>
    </w:r>
  </w:p>
  <w:p w:rsidR="008368AE" w:rsidRPr="0014331A" w:rsidRDefault="008368AE" w:rsidP="008368AE">
    <w:pPr>
      <w:pStyle w:val="Rodap"/>
      <w:jc w:val="center"/>
      <w:rPr>
        <w:rFonts w:ascii="Arial Black" w:hAnsi="Arial Black"/>
        <w:sz w:val="20"/>
        <w:szCs w:val="20"/>
        <w:lang w:val="en-US"/>
      </w:rPr>
    </w:pPr>
    <w:r>
      <w:rPr>
        <w:rFonts w:ascii="Arial Black" w:hAnsi="Arial Black"/>
        <w:sz w:val="20"/>
        <w:szCs w:val="20"/>
        <w:lang w:val="en-US"/>
      </w:rPr>
      <w:t>E-</w:t>
    </w:r>
    <w:r w:rsidRPr="0014331A">
      <w:rPr>
        <w:rFonts w:ascii="Arial Black" w:hAnsi="Arial Black"/>
        <w:sz w:val="20"/>
        <w:szCs w:val="20"/>
        <w:lang w:val="en-US"/>
      </w:rPr>
      <w:t xml:space="preserve">mail: </w:t>
    </w:r>
    <w:r w:rsidRPr="008B447F">
      <w:rPr>
        <w:rFonts w:ascii="Arial Black" w:hAnsi="Arial Black"/>
        <w:b/>
        <w:sz w:val="20"/>
        <w:szCs w:val="20"/>
        <w:lang w:val="en-US"/>
      </w:rPr>
      <w:t>sindsaafpe@sindsaafpe.org.br</w:t>
    </w:r>
  </w:p>
  <w:p w:rsidR="008368AE" w:rsidRPr="0014331A" w:rsidRDefault="008368AE" w:rsidP="008368AE">
    <w:pPr>
      <w:pStyle w:val="Rodap"/>
      <w:rPr>
        <w:rFonts w:ascii="Arial Black" w:hAnsi="Arial Black"/>
        <w:sz w:val="20"/>
        <w:szCs w:val="20"/>
        <w:lang w:val="en-US"/>
      </w:rPr>
    </w:pPr>
  </w:p>
  <w:p w:rsidR="008368AE" w:rsidRDefault="008368A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8AE" w:rsidRDefault="008368AE" w:rsidP="008368AE">
      <w:pPr>
        <w:spacing w:after="0" w:line="240" w:lineRule="auto"/>
      </w:pPr>
      <w:r>
        <w:separator/>
      </w:r>
    </w:p>
  </w:footnote>
  <w:footnote w:type="continuationSeparator" w:id="0">
    <w:p w:rsidR="008368AE" w:rsidRDefault="008368AE" w:rsidP="008368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8AE" w:rsidRDefault="008368AE" w:rsidP="008368AE">
    <w:pPr>
      <w:pStyle w:val="Cabealho"/>
      <w:ind w:left="1416"/>
      <w:jc w:val="both"/>
    </w:pPr>
    <w:r>
      <w:rPr>
        <w:rFonts w:ascii="Arial" w:hAnsi="Arial" w:cs="Arial"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1DF3754B" wp14:editId="1FE7935E">
          <wp:simplePos x="0" y="0"/>
          <wp:positionH relativeFrom="column">
            <wp:posOffset>-727710</wp:posOffset>
          </wp:positionH>
          <wp:positionV relativeFrom="paragraph">
            <wp:posOffset>-21590</wp:posOffset>
          </wp:positionV>
          <wp:extent cx="1525905" cy="371475"/>
          <wp:effectExtent l="0" t="0" r="0" b="95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590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A7F81">
      <w:rPr>
        <w:rFonts w:ascii="Arial Black" w:hAnsi="Arial Black"/>
      </w:rPr>
      <w:t>Sindicatos dos Servidores Administrativos de Apoio</w:t>
    </w:r>
    <w:r>
      <w:rPr>
        <w:rFonts w:ascii="Arial Black" w:hAnsi="Arial Black"/>
      </w:rPr>
      <w:t xml:space="preserve"> Fazendário da </w:t>
    </w:r>
    <w:r w:rsidRPr="00DA7F81">
      <w:rPr>
        <w:rFonts w:ascii="Arial Black" w:hAnsi="Arial Black"/>
      </w:rPr>
      <w:t>Secretaria da Fazenda do Estado de Pernambuco</w:t>
    </w:r>
    <w:r>
      <w:rPr>
        <w:rFonts w:ascii="Arial Black" w:hAnsi="Arial Black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538A0"/>
    <w:multiLevelType w:val="hybridMultilevel"/>
    <w:tmpl w:val="16225FD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47BD3"/>
    <w:multiLevelType w:val="multilevel"/>
    <w:tmpl w:val="1E5CF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B83365"/>
    <w:multiLevelType w:val="multilevel"/>
    <w:tmpl w:val="ADE83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0219C4"/>
    <w:multiLevelType w:val="hybridMultilevel"/>
    <w:tmpl w:val="3CF88A1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6245FA"/>
    <w:multiLevelType w:val="hybridMultilevel"/>
    <w:tmpl w:val="B14C605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8A5E75"/>
    <w:multiLevelType w:val="multilevel"/>
    <w:tmpl w:val="ECCA8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456D00"/>
    <w:multiLevelType w:val="hybridMultilevel"/>
    <w:tmpl w:val="B020296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508"/>
    <w:rsid w:val="00040499"/>
    <w:rsid w:val="000C2136"/>
    <w:rsid w:val="001362EC"/>
    <w:rsid w:val="00144768"/>
    <w:rsid w:val="001471A5"/>
    <w:rsid w:val="0015739F"/>
    <w:rsid w:val="00197D00"/>
    <w:rsid w:val="001C4473"/>
    <w:rsid w:val="0026135E"/>
    <w:rsid w:val="00271AD1"/>
    <w:rsid w:val="002920E9"/>
    <w:rsid w:val="00356E20"/>
    <w:rsid w:val="003B14FC"/>
    <w:rsid w:val="003B2A5A"/>
    <w:rsid w:val="003C095D"/>
    <w:rsid w:val="003C7271"/>
    <w:rsid w:val="00467074"/>
    <w:rsid w:val="00540837"/>
    <w:rsid w:val="005563A1"/>
    <w:rsid w:val="005A6E29"/>
    <w:rsid w:val="0061452F"/>
    <w:rsid w:val="0072377C"/>
    <w:rsid w:val="00744C9A"/>
    <w:rsid w:val="007B363A"/>
    <w:rsid w:val="007F0F8E"/>
    <w:rsid w:val="00805CDE"/>
    <w:rsid w:val="008368AE"/>
    <w:rsid w:val="00930401"/>
    <w:rsid w:val="00A6412D"/>
    <w:rsid w:val="00C101BD"/>
    <w:rsid w:val="00C941B9"/>
    <w:rsid w:val="00DA307D"/>
    <w:rsid w:val="00DD2A75"/>
    <w:rsid w:val="00E33AC0"/>
    <w:rsid w:val="00F46508"/>
    <w:rsid w:val="00FA56C8"/>
    <w:rsid w:val="00FC6F89"/>
    <w:rsid w:val="00FE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8EF5786-B67E-4277-9AD9-B2679D4D4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2613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2613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4049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40499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26135E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6135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61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CdigoHTML">
    <w:name w:val="HTML Code"/>
    <w:basedOn w:val="Fontepargpadro"/>
    <w:uiPriority w:val="99"/>
    <w:semiHidden/>
    <w:unhideWhenUsed/>
    <w:rsid w:val="0026135E"/>
    <w:rPr>
      <w:rFonts w:ascii="Courier New" w:eastAsia="Times New Roman" w:hAnsi="Courier New" w:cs="Courier New"/>
      <w:sz w:val="20"/>
      <w:szCs w:val="20"/>
    </w:rPr>
  </w:style>
  <w:style w:type="paragraph" w:styleId="Cabealho">
    <w:name w:val="header"/>
    <w:basedOn w:val="Normal"/>
    <w:link w:val="CabealhoChar"/>
    <w:unhideWhenUsed/>
    <w:rsid w:val="008368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368AE"/>
  </w:style>
  <w:style w:type="paragraph" w:styleId="Rodap">
    <w:name w:val="footer"/>
    <w:basedOn w:val="Normal"/>
    <w:link w:val="RodapChar"/>
    <w:uiPriority w:val="99"/>
    <w:unhideWhenUsed/>
    <w:rsid w:val="008368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368AE"/>
  </w:style>
  <w:style w:type="paragraph" w:styleId="Textodebalo">
    <w:name w:val="Balloon Text"/>
    <w:basedOn w:val="Normal"/>
    <w:link w:val="TextodebaloChar"/>
    <w:uiPriority w:val="99"/>
    <w:semiHidden/>
    <w:unhideWhenUsed/>
    <w:rsid w:val="00836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68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77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597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Gilvanete Galvão Leite</dc:creator>
  <cp:lastModifiedBy>Sindsaaf</cp:lastModifiedBy>
  <cp:revision>9</cp:revision>
  <dcterms:created xsi:type="dcterms:W3CDTF">2025-12-16T15:35:00Z</dcterms:created>
  <dcterms:modified xsi:type="dcterms:W3CDTF">2026-01-15T14:00:00Z</dcterms:modified>
</cp:coreProperties>
</file>